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2750820</wp:posOffset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DO CEARÁ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COORDENADORIA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PAGAMENTO DE ALUGUEL, PENSÃO, PENSIONATO OU MORADIA COMPARTILHADA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Eu, ______________________________________________________________________ (locador(a)/proprietário(a) do imóvel), inscrito(a) no Cadastro de Pessoas Físicas sob o nº ______________,</w:t>
      </w:r>
      <w:r>
        <w:rPr>
          <w:rFonts w:eastAsia="Times New Roman" w:cs="Times New Roman" w:ascii="Times New Roman" w:hAnsi="Times New Roman"/>
        </w:rPr>
        <w:t xml:space="preserve"> declaro, para os devidos fins, que alugo para o(a) estudante __________________________________________________ o imóvel/vaga de minha propriedade situado na rua _______________________________________________________________, nº ______, bairro _______________________, cidade _____________________ e Estado _______, desde ____________________ pelo valor total de R$ _______________ mensais.</w:t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6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PARA PREENCHIMENTO EM CASO DE MORADIA COMPARTILHADA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 valor referente ao aluguel do imóvel acima descrito é dividido entre ________ (n°) estudantes cujos nomes e CPF são listados a seguir: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1)_____________________________________________________________________________2)_____________________________________________________________________________ 3)_____________________________________________________________________________4)_____________________________________________________________________________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5)_____________________________________________________________________________</w:t>
            </w:r>
          </w:p>
        </w:tc>
      </w:tr>
    </w:tbl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Ratifico serem verdadeiras as informações prestadas, estando ciente de que a omissão de dados ou a inserção de dado falso ou diverso da que deveria ser declarado configurará o crime de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Falsidade Ideológica</w:t>
      </w:r>
      <w:r>
        <w:rPr>
          <w:rFonts w:eastAsia="Times New Roman" w:cs="Times New Roman" w:ascii="Times New Roman" w:hAnsi="Times New Roman"/>
          <w:sz w:val="24"/>
          <w:szCs w:val="24"/>
        </w:rPr>
        <w:t>, conforme o art. 299 do Código Penal, além de ensejar o desligamento imediato do(a) estudante, participante de processo seletivo, do Programa ou auxílio caso confirmada em apuração posterior ao ingresso no referido benefício, sem prejuízo das sanções penais cabíveis.</w:t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__________________________, ____ de __________________ de ________.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_____________________________________ 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do(a) Declarante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190</Words>
  <Characters>1763</Characters>
  <CharactersWithSpaces>1943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